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line="269" w:lineRule="auto"/>
        <w:jc w:val="center"/>
      </w:pPr>
      <w:r>
        <w:rPr>
          <w:rFonts w:ascii="TH Sarabun New" w:hAnsi="TH Sarabun New"/>
          <w:b/>
          <w:i w:val="0"/>
          <w:sz w:val="36"/>
          <w:rFonts w:ascii="TH Sarabun New" w:hAnsi="TH Sarabun New" w:cs="TH Sarabun New" w:eastAsia="TH Sarabun New"/>
        </w:rPr>
        <w:t>แผนการจัดการเรียนรู้เชิงรุก (Active Learning) ตามเกณฑ์ DPA (วPA)</w:t>
      </w:r>
    </w:p>
    <w:p>
      <w:pPr>
        <w:spacing w:after="60" w:line="269" w:lineRule="auto"/>
        <w:jc w:val="center"/>
      </w:pPr>
      <w:r>
        <w:rPr>
          <w:rFonts w:ascii="TH Sarabun New" w:hAnsi="TH Sarabun New"/>
          <w:b/>
          <w:i w:val="0"/>
          <w:color w:val="1E3A8A"/>
          <w:sz w:val="28"/>
          <w:rFonts w:ascii="TH Sarabun New" w:hAnsi="TH Sarabun New" w:cs="TH Sarabun New" w:eastAsia="TH Sarabun New"/>
        </w:rPr>
        <w:t>การเสนอขอรับการประเมินวิทยฐานะครูชำนาญการพิเศษ (คศ.3) • ระดับความคาดหวัง: ริเริ่ม พัฒนา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cantSplit/>
        </w:trPr>
        <w:tc>
          <w:tcPr>
            <w:tcW w:type="dxa" w:w="2948"/>
            <w:shd w:fill="F8FAFC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sz w:val="26"/>
                <w:rFonts w:ascii="TH Sarabun New" w:hAnsi="TH Sarabun New" w:cs="TH Sarabun New" w:eastAsia="TH Sarabun New"/>
              </w:rPr>
              <w:t>กลุ่มสาระการเรียนรู้: วิทยาศาสตร์และเทคโนโลยี</w:t>
            </w:r>
          </w:p>
        </w:tc>
        <w:tc>
          <w:tcPr>
            <w:tcW w:type="dxa" w:w="3572"/>
            <w:shd w:fill="F8FAFC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6"/>
                <w:rFonts w:ascii="TH Sarabun New" w:hAnsi="TH Sarabun New" w:cs="TH Sarabun New" w:eastAsia="TH Sarabun New"/>
              </w:rPr>
              <w:t xml:space="preserve">รหัสวิชา: ว30102 </w:t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รายวิชา: วิทยาศาสตร์กายภาพ 2 (ฟิสิกส์)</w:t>
            </w:r>
          </w:p>
        </w:tc>
        <w:tc>
          <w:tcPr>
            <w:tcW w:type="dxa" w:w="2835"/>
            <w:shd w:fill="F8FAFC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ระดับชั้น: มัธยมศึกษาปีที่ 5</w:t>
            </w:r>
          </w:p>
        </w:tc>
      </w:tr>
      <w:tr>
        <w:trPr>
          <w:cantSplit/>
        </w:trPr>
        <w:tc>
          <w:tcPr>
            <w:tcW w:type="dxa" w:w="2948"/>
            <w:shd w:fill="FFFFFF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หน่วยการเรียนรู้: เรื่อง คลื่นเสียง</w:t>
            </w:r>
          </w:p>
        </w:tc>
        <w:tc>
          <w:tcPr>
            <w:tcW w:type="dxa" w:w="3572"/>
            <w:shd w:fill="FFFFFF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sz w:val="26"/>
                <w:rFonts w:ascii="TH Sarabun New" w:hAnsi="TH Sarabun New" w:cs="TH Sarabun New" w:eastAsia="TH Sarabun New"/>
              </w:rPr>
              <w:t xml:space="preserve">เรื่องย่อย: </w:t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color w:val="1E3A8A"/>
                <w:sz w:val="26"/>
                <w:rFonts w:ascii="TH Sarabun New" w:hAnsi="TH Sarabun New" w:cs="TH Sarabun New" w:eastAsia="TH Sarabun New"/>
              </w:rPr>
              <w:t>ความเข้มเสียงและระดับเสียง</w:t>
            </w:r>
          </w:p>
        </w:tc>
        <w:tc>
          <w:tcPr>
            <w:tcW w:type="dxa" w:w="2835"/>
            <w:shd w:fill="FFFFFF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 xml:space="preserve">เวลาที่ใช้: </w:t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color w:val="DC2626"/>
                <w:sz w:val="26"/>
                <w:rFonts w:ascii="TH Sarabun New" w:hAnsi="TH Sarabun New" w:cs="TH Sarabun New" w:eastAsia="TH Sarabun New"/>
              </w:rPr>
              <w:t>1 คาบ (55 นาที)</w:t>
            </w:r>
          </w:p>
        </w:tc>
      </w:tr>
      <w:tr>
        <w:trPr>
          <w:cantSplit/>
        </w:trPr>
        <w:tc>
          <w:tcPr>
            <w:tcW w:type="dxa" w:w="2948"/>
            <w:shd w:fill="F8FAFC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ภาคเรียนที่ 1 ปีการศึกษา 2569</w:t>
            </w:r>
          </w:p>
        </w:tc>
        <w:tc>
          <w:tcPr>
            <w:tcW w:type="dxa" w:w="3572"/>
            <w:shd w:fill="F8FAFC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 xml:space="preserve">ผู้สอน: </w:t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sz w:val="26"/>
                <w:rFonts w:ascii="TH Sarabun New" w:hAnsi="TH Sarabun New" w:cs="TH Sarabun New" w:eastAsia="TH Sarabun New"/>
              </w:rPr>
              <w:t>ครูณัฐสิทธิ์ เวชกามา</w:t>
            </w:r>
          </w:p>
        </w:tc>
        <w:tc>
          <w:tcPr>
            <w:tcW w:type="dxa" w:w="2835"/>
            <w:shd w:fill="F8FAFC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ตำแหน่ง: ครู โรงเรียนฝางวิทยายน</w:t>
            </w:r>
          </w:p>
        </w:tc>
      </w:tr>
      <w:tr>
        <w:trPr>
          <w:cantSplit/>
        </w:trPr>
        <w:tc>
          <w:tcPr>
            <w:tcW w:type="dxa" w:w="2948"/>
            <w:shd w:fill="FFFFFF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sz w:val="26"/>
                <w:rFonts w:ascii="TH Sarabun New" w:hAnsi="TH Sarabun New" w:cs="TH Sarabun New" w:eastAsia="TH Sarabun New"/>
              </w:rPr>
              <w:t xml:space="preserve">นวัตกรรมหลัก: </w:t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phy3dsim 3D + เกม Concert MMT</w:t>
            </w:r>
          </w:p>
        </w:tc>
        <w:tc>
          <w:tcPr>
            <w:tcW w:type="dxa" w:w="3572"/>
            <w:shd w:fill="FFFFFF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สื่อร่วม: NIDCD + Project 14 สสวท.</w:t>
            </w:r>
          </w:p>
        </w:tc>
        <w:tc>
          <w:tcPr>
            <w:tcW w:type="dxa" w:w="2835"/>
            <w:shd w:fill="FFFFFF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sz w:val="26"/>
                <w:rFonts w:ascii="TH Sarabun New" w:hAnsi="TH Sarabun New" w:cs="TH Sarabun New" w:eastAsia="TH Sarabun New"/>
              </w:rPr>
              <w:t xml:space="preserve">รูปแบบห้องเรียน: </w:t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Active Learning 5E + CER</w:t>
            </w:r>
          </w:p>
        </w:tc>
      </w:tr>
    </w:tbl>
    <w:p>
      <w:pPr>
        <w:spacing w:after="40" w:line="269" w:lineRule="auto"/>
        <w:jc w:val="left"/>
      </w:pPr>
    </w:p>
    <w:p>
      <w:pPr>
        <w:spacing w:after="4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1. มาตรฐานการเรียนรู้และตัวชี้วัด</w:t>
      </w:r>
    </w:p>
    <w:p>
      <w:pPr>
        <w:spacing w:after="60" w:line="269" w:lineRule="auto"/>
        <w:jc w:val="left"/>
      </w:pPr>
      <w:r>
        <w:rPr>
          <w:rFonts w:ascii="TH Sarabun New" w:hAnsi="TH Sarabun New"/>
          <w:b w:val="0"/>
          <w:i w:val="0"/>
          <w:sz w:val="28"/>
          <w:rFonts w:ascii="TH Sarabun New" w:hAnsi="TH Sarabun New" w:cs="TH Sarabun New" w:eastAsia="TH Sarabun New"/>
        </w:rPr>
        <w:t>มาตรฐาน ว 2.3 เข้าใจความหมายของพลังงาน การเปลี่ยนแปลงและการถ่ายโอนพลังงาน ปฏิสัมพันธ์ระหว่างสสารและพลังงาน พลังงานในชีวิตประจำวัน ธรรมชาติของคลื่น ปรากฏการณ์ที่เกี่ยวข้องกับเสียง แสง และคลื่นแม่เหล็กไฟฟ้า รวมทั้งนำความรู้ไปใช้ประโยชน์</w:t>
      </w:r>
    </w:p>
    <w:p>
      <w:pPr>
        <w:spacing w:after="60" w:line="269" w:lineRule="auto"/>
        <w:jc w:val="left"/>
      </w:pPr>
      <w:r>
        <w:rPr>
          <w:rFonts w:ascii="TH Sarabun New" w:hAnsi="TH Sarabun New"/>
          <w:b/>
          <w:i w:val="0"/>
          <w:color w:val="1E3A8A"/>
          <w:sz w:val="29"/>
          <w:rFonts w:ascii="TH Sarabun New" w:hAnsi="TH Sarabun New" w:cs="TH Sarabun New" w:eastAsia="TH Sarabun New"/>
        </w:rPr>
        <w:t>ตัวชี้วัด ม.5/6: สืบค้นข้อมูลและอธิบายความสัมพันธ์ระหว่างความเข้มเสียงกับระดับเสียงและผลของความถี่กับระดับเสียงที่มีต่อการได้ยินเสียง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355"/>
      </w:tblGrid>
      <w:tr>
        <w:trPr>
          <w:cantSplit/>
        </w:trPr>
        <w:tc>
          <w:tcPr>
            <w:tcW w:type="dxa" w:w="9354"/>
            <w:shd w:fill="F0FDF4"/>
            <w:tcMar>
              <w:top w:w="70" w:type="dxa"/>
              <w:bottom w:w="7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color w:val="15803D"/>
                <w:sz w:val="27"/>
                <w:rFonts w:ascii="TH Sarabun New" w:hAnsi="TH Sarabun New" w:cs="TH Sarabun New" w:eastAsia="TH Sarabun New"/>
              </w:rPr>
              <w:t xml:space="preserve">ขอบเขตเฉพาะคาบนี้: </w:t>
            </w:r>
            <w:r>
              <w:rPr>
                <w:rFonts w:ascii="TH Sarabun New" w:hAnsi="TH Sarabun New"/>
                <w:b w:val="0"/>
                <w:i w:val="0"/>
                <w:color w:val="166534"/>
                <w:sz w:val="27"/>
                <w:rFonts w:ascii="TH Sarabun New" w:hAnsi="TH Sarabun New" w:cs="TH Sarabun New" w:eastAsia="TH Sarabun New"/>
              </w:rPr>
              <w:t>มุ่งเน้นการสืบเสาะความสัมพันธ์ระหว่างความเข้มเสียง (I) กับระดับเสียง (β) โดยควบคุมความถี่และแอมพลิจูดให้คงที่ ตลอดจนการใช้ข้อมูลเชิงประจักษ์ในการสร้างข้อโต้แย้งทางวิทยาศาสตร์ (CER) เพื่อตัดสินใจลดการรับเสียงในชีวิตประจำวัน ส่วนผลของความถี่ต่อการได้ยินจะเชื่อมโยงสู่การเรียนรู้ในคาบถัดไป จึงไม่สรุปอ้างว่าครอบคลุมตัวชี้วัดทั้งข้อในคาบเดียว</w:t>
            </w:r>
          </w:p>
        </w:tc>
      </w:tr>
    </w:tbl>
    <w:p>
      <w:pPr>
        <w:pageBreakBefore/>
        <w:spacing w:after="6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2. สาระสำคัญ / ความคิดรวบยอด (Enduring Understanding)</w:t>
      </w:r>
    </w:p>
    <w:p>
      <w:pPr>
        <w:spacing w:after="60" w:line="276" w:lineRule="auto"/>
        <w:jc w:val="left"/>
      </w:pPr>
      <w:r>
        <w:rPr>
          <w:rFonts w:ascii="TH Sarabun New" w:hAnsi="TH Sarabun New"/>
          <w:b w:val="0"/>
          <w:i w:val="0"/>
          <w:sz w:val="28"/>
          <w:rFonts w:ascii="TH Sarabun New" w:hAnsi="TH Sarabun New" w:cs="TH Sarabun New" w:eastAsia="TH Sarabun New"/>
        </w:rPr>
        <w:t>เสียงเป็นคลื่นกลที่เกิดจากการสั่นของแหล่งกำเนิดและถ่ายโอนพลังงานกลผ่านตัวกลางในรูปของคลื่นตามยาว เมื่อแหล่งกำเนิดเสียงในอุดมคติแผ่คลื่นเสียงสม่ำเสมอในทุกทิศทาง หน้าคลื่นจะแผ่ขยายตัวออกเป็นรูปทรงกลมที่มีพื้นที่ผิวสัมผัส A = 4πr² ส่งผลให้อัตราพลังงานเสียงที่ถ่ายโอนผ่านหนึ่งหน่วยพื้นที่ตั้งฉาก หรือ ความเข้มเสียง (Sound Intensity: I) มีค่าลดลงตามระยะทางกำลังสองผกผัน ตามความสัมพันธ์ I = P / (4πr²) มีหน่วยเป็นวัตต์ต่อตารางเมตร (W/m²) ขณะเดียวกัน การรับรู้ความดังของระบบการได้ยินของหูมนุษย์มีลักษณะการตอบสนองแบบไม่เป็นเส้นตรง (Non-linear Response) และมีช่วงการรับรู้ความเข้มที่กว้างมากตั้งแต่ระดับต่ำสุดที่มนุษย์เริ่มได้ยิน (I₀ = 10⁻¹² W/m²) ไปจนถึงขีดจำกัดความเจ็บปวด (1 W/m²) จึงมีการกำหนดปริมาณ ระดับเสียง (Sound Level: β) ในรูปสเกลลอการิทึม (Logarithmic Scale) ตามสมการ β = 10 log₁₀(I / I₀) มีหน่วยเป็นเดซิเบล (dB) เพื่อให้สอดคล้องกับพฤติกรรมการรับรู้ทางสรีรวิทยาของหูมนุษย์อย่างเป็นรูปธรรม</w:t>
      </w:r>
    </w:p>
    <w:p>
      <w:pPr>
        <w:spacing w:after="80" w:line="276" w:lineRule="auto"/>
        <w:jc w:val="left"/>
      </w:pPr>
      <w:r>
        <w:rPr>
          <w:rFonts w:ascii="TH Sarabun New" w:hAnsi="TH Sarabun New"/>
          <w:b w:val="0"/>
          <w:i w:val="0"/>
          <w:sz w:val="28"/>
          <w:rFonts w:ascii="TH Sarabun New" w:hAnsi="TH Sarabun New" w:cs="TH Sarabun New" w:eastAsia="TH Sarabun New"/>
        </w:rPr>
        <w:t>จากความสัมพันธ์ดังกล่าวส่งผลให้ เมื่อระยะห่างจากแหล่งกำเนิดเสียงเพิ่มขึ้นเป็น 2 เท่า ความเข้มเสียงจะลดลงเหลือ 1/4 เท่า (0.25 เท่า หรือลดลง 75%) แต่ระดับเสียงจะลดลงเพียงประมาณ 6 dB มิได้ลดลงครึ่งหนึ่งตามสัดส่วนตรงของระยะทาง การจัดกิจกรรมการเรียนรู้เชิงรุกโดยใช้แบบจำลองเสมือนจริง 3 มิติ (phy3dsim Virtual Lab 3D) ร่วมกับเกมสถานการณ์จำลอง ช่วยให้ผู้เรียนสามารถควบคุมตัวแปรและเก็บรวบรวมข้อมูลเชิงประจักษ์ที่มีความแม่นยำทางคณิตศาสตร์ นำไปสู่การสร้างข้อโต้แย้งทางวิทยาศาสตร์ (CER: Claim, Evidence, Reasoning) ในการตัดสินใจวางแผนลดมลพิษทางเสียงในชีวิตประจำวันได้อย่างสมเหตุสมผล โดยตระหนักถึงข้อจำกัดของแบบจำลองอุดมคติที่มิได้คำนึงถึงการสะท้อนและการดูดกลืนเสียงของพื้นผิวและผนังห้องในสภาพแวดล้อมจริง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355"/>
      </w:tblGrid>
      <w:tr>
        <w:tc>
          <w:tcPr>
            <w:tcW w:type="dxa" w:w="9354"/>
            <w:shd w:fill="F8FAFC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7"/>
                <w:rFonts w:ascii="TH Sarabun New" w:hAnsi="TH Sarabun New" w:cs="TH Sarabun New" w:eastAsia="TH Sarabun New"/>
              </w:rPr>
              <w:t>📌 สรุปมโนทัศน์หลักและสมการทางฟิสิกส์ประจำบทเรียน (Core Physics Principles):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color w:val="0F172A"/>
                <w:sz w:val="26"/>
                <w:rFonts w:ascii="TH Sarabun New" w:hAnsi="TH Sarabun New" w:cs="TH Sarabun New" w:eastAsia="TH Sarabun New"/>
              </w:rPr>
              <w:t xml:space="preserve">1. กฎกำลังสองผกผัน (Inverse-Square Law): </w:t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I = P / (4πr²) ➔ เมื่อระยะทาง r เพิ่มขึ้นเป็น 2 เท่า ความเข้มเสียง I จะลดลงเหลือ 1/2² = 1/4 (0.25 เท่า)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color w:val="0F172A"/>
                <w:sz w:val="26"/>
                <w:rFonts w:ascii="TH Sarabun New" w:hAnsi="TH Sarabun New" w:cs="TH Sarabun New" w:eastAsia="TH Sarabun New"/>
              </w:rPr>
              <w:t xml:space="preserve">2. สเกลลอการิทึมของระดับเสียง (Decibel Scale): </w:t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β = 10 log₁₀(I / I₀) dB (โดย I₀ = 10⁻¹² W/m²) ➔ เมื่อ I ลดลงเหลือ 1/4 เท่า ระดับเสียงลดลง Δβ = 10 log₁₀(0.25) ≈ -6 dB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color w:val="0F172A"/>
                <w:sz w:val="26"/>
                <w:rFonts w:ascii="TH Sarabun New" w:hAnsi="TH Sarabun New" w:cs="TH Sarabun New" w:eastAsia="TH Sarabun New"/>
              </w:rPr>
              <w:t xml:space="preserve">3. ขอบเขตความปลอดภัยสากล (NIDCD): </w:t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6"/>
                <w:rFonts w:ascii="TH Sarabun New" w:hAnsi="TH Sarabun New" w:cs="TH Sarabun New" w:eastAsia="TH Sarabun New"/>
              </w:rPr>
              <w:t>ระดับเสียงตั้งแต่ 85 dB ขึ้นไปเริ่มเป็นอันตรายต่อการได้ยิน การลดเสียงทำได้โดย 1) ลดที่ต้นทาง 2) เพิ่มระยะห่าง 3) ลดเวลาสัมผัส 4) ใช้อุปกรณ์ป้องกัน</w:t>
            </w:r>
          </w:p>
        </w:tc>
      </w:tr>
    </w:tbl>
    <w:p>
      <w:pPr>
        <w:pageBreakBefore/>
        <w:spacing w:after="6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3. จุดประสงค์การเรียนรู้ (Learning Objectives: K-P-A)</w:t>
      </w:r>
    </w:p>
    <w:p>
      <w:pPr>
        <w:spacing w:after="60" w:line="269" w:lineRule="auto"/>
        <w:jc w:val="left"/>
      </w:pPr>
      <w:r>
        <w:rPr>
          <w:rFonts w:ascii="TH Sarabun New" w:hAnsi="TH Sarabun New"/>
          <w:b/>
          <w:i w:val="0"/>
          <w:color w:val="1E3A8A"/>
          <w:sz w:val="29"/>
          <w:rFonts w:ascii="TH Sarabun New" w:hAnsi="TH Sarabun New" w:cs="TH Sarabun New" w:eastAsia="TH Sarabun New"/>
        </w:rPr>
        <w:t>ด้านความรู้ (Knowledge: K):</w:t>
        <w:br/>
      </w:r>
      <w:r>
        <w:rPr>
          <w:rFonts w:ascii="TH Sarabun New" w:hAnsi="TH Sarabun New"/>
          <w:b w:val="0"/>
          <w:i w:val="0"/>
          <w:sz w:val="27"/>
          <w:rFonts w:ascii="TH Sarabun New" w:hAnsi="TH Sarabun New" w:cs="TH Sarabun New" w:eastAsia="TH Sarabun New"/>
        </w:rPr>
        <w:t>1) จำแนกความแตกต่างระหว่างความเข้มเสียง (I) และระดับเสียง (β) พร้อมระบุหน่วยวัด (W/m² และ dB) ได้อย่างถูกต้อง</w:t>
        <w:br/>
        <w:t>2) อธิบายแนวโน้มความสัมพันธ์ระหว่างความเข้มเสียง ระดับเสียง และระยะทางตามกฎกำลังสองผกผันและสเกลลอการิทึมได้</w:t>
        <w:br/>
        <w:t>3) ประยุกต์ใช้หลักการทางฟิสิกส์และระบุข้อจำกัดของแบบจำลองในการตัดสินใจลดมลพิษทางเสียงในชีวิตประจำวันได้</w:t>
        <w:br/>
      </w:r>
      <w:r>
        <w:rPr>
          <w:rFonts w:ascii="TH Sarabun New" w:hAnsi="TH Sarabun New"/>
          <w:b/>
          <w:i w:val="0"/>
          <w:color w:val="15803D"/>
          <w:sz w:val="26"/>
          <w:rFonts w:ascii="TH Sarabun New" w:hAnsi="TH Sarabun New" w:cs="TH Sarabun New" w:eastAsia="TH Sarabun New"/>
        </w:rPr>
        <w:t xml:space="preserve">📌 วิธีวัดและเครื่องมือ: </w:t>
      </w:r>
      <w:r>
        <w:rPr>
          <w:rFonts w:ascii="TH Sarabun New" w:hAnsi="TH Sarabun New"/>
          <w:b w:val="0"/>
          <w:i w:val="0"/>
          <w:color w:val="374151"/>
          <w:sz w:val="26"/>
          <w:rFonts w:ascii="TH Sarabun New" w:hAnsi="TH Sarabun New" w:cs="TH Sarabun New" w:eastAsia="TH Sarabun New"/>
        </w:rPr>
        <w:t>ตรวจคำถามตรวจสอบความเข้าใจในใบงานตอนที่ 3 (2 ข้อ 2 คะแนน) และบัตรออกจากชั้นเรียน Exit Ticket ตอนที่ 5 (2 ข้อ 2 คะแนน) ในใบงาน 01 คู่กับเฉลยในเอกสาร 02 (เกณฑ์ผ่าน: ได้คะแนนรวมด้าน K ไม่น้อยกว่า 3 ใน 4 คะแนน หรือร้อยละ 75)</w:t>
      </w:r>
    </w:p>
    <w:p>
      <w:pPr>
        <w:spacing w:after="60" w:line="269" w:lineRule="auto"/>
        <w:jc w:val="left"/>
      </w:pPr>
      <w:r>
        <w:rPr>
          <w:rFonts w:ascii="TH Sarabun New" w:hAnsi="TH Sarabun New"/>
          <w:b/>
          <w:i w:val="0"/>
          <w:color w:val="1E3A8A"/>
          <w:sz w:val="29"/>
          <w:rFonts w:ascii="TH Sarabun New" w:hAnsi="TH Sarabun New" w:cs="TH Sarabun New" w:eastAsia="TH Sarabun New"/>
        </w:rPr>
        <w:t>ด้านทักษะกระบวนการ (Process/Skills: P):</w:t>
        <w:br/>
      </w:r>
      <w:r>
        <w:rPr>
          <w:rFonts w:ascii="TH Sarabun New" w:hAnsi="TH Sarabun New"/>
          <w:b w:val="0"/>
          <w:i w:val="0"/>
          <w:sz w:val="27"/>
          <w:rFonts w:ascii="TH Sarabun New" w:hAnsi="TH Sarabun New" w:cs="TH Sarabun New" w:eastAsia="TH Sarabun New"/>
        </w:rPr>
        <w:t>1) ควบคุมตัวแปรและใช้แบบจำลองเสมือนจริง 3 มิติ (phy3dsim) ในการสืบเสาะและบันทึกข้อมูลความเข้มเสียงและระดับเสียง 5 ระยะได้อย่างเป็นระบบและแม่นยำ</w:t>
        <w:br/>
        <w:t>2) คำนวณและเปรียบเทียบอัตราส่วนความเข้มเสียง (I₂/I₁) และผลต่างระดับเสียง (Δβ) ได้อย่างถูกต้อง</w:t>
        <w:br/>
        <w:t>3) สร้างข้อโต้แย้งทางวิทยาศาสตร์ตามโครงสร้าง CER (Claim, Evidence, Reasoning) เพื่อตัดสินใจลดการรับเสียงในงานโรงเรียนได้อย่างสมเหตุสมผล</w:t>
        <w:br/>
      </w:r>
      <w:r>
        <w:rPr>
          <w:rFonts w:ascii="TH Sarabun New" w:hAnsi="TH Sarabun New"/>
          <w:b/>
          <w:i w:val="0"/>
          <w:color w:val="15803D"/>
          <w:sz w:val="26"/>
          <w:rFonts w:ascii="TH Sarabun New" w:hAnsi="TH Sarabun New" w:cs="TH Sarabun New" w:eastAsia="TH Sarabun New"/>
        </w:rPr>
        <w:t xml:space="preserve">📌 วิธีวัดและเครื่องมือ: </w:t>
      </w:r>
      <w:r>
        <w:rPr>
          <w:rFonts w:ascii="TH Sarabun New" w:hAnsi="TH Sarabun New"/>
          <w:b w:val="0"/>
          <w:i w:val="0"/>
          <w:color w:val="374151"/>
          <w:sz w:val="26"/>
          <w:rFonts w:ascii="TH Sarabun New" w:hAnsi="TH Sarabun New" w:cs="TH Sarabun New" w:eastAsia="TH Sarabun New"/>
        </w:rPr>
        <w:t>ตรวจตารางบันทึกผลการทดลองตอนที่ 2 (2 คะแนน) และการเขียน CER ตอนที่ 4 (3 คะแนน) ในใบงาน 01 ประเมินด้วยเกณฑ์รูบริกส์ 10 คะแนน ในเอกสาร 02 (เกณฑ์ผ่าน: ได้ระดับคุณภาพ 2 (พอใช้) ขึ้นไป หรือไม่น้อยกว่า 4 ใน 5 คะแนน)</w:t>
      </w:r>
    </w:p>
    <w:p>
      <w:pPr>
        <w:spacing w:after="80" w:line="269" w:lineRule="auto"/>
        <w:jc w:val="left"/>
      </w:pPr>
      <w:r>
        <w:rPr>
          <w:rFonts w:ascii="TH Sarabun New" w:hAnsi="TH Sarabun New"/>
          <w:b/>
          <w:i w:val="0"/>
          <w:color w:val="1E3A8A"/>
          <w:sz w:val="29"/>
          <w:rFonts w:ascii="TH Sarabun New" w:hAnsi="TH Sarabun New" w:cs="TH Sarabun New" w:eastAsia="TH Sarabun New"/>
        </w:rPr>
        <w:t>ด้านคุณลักษณะอันพึงประสงค์ (Attitude: A) [บริบทเจาะจงตามภารกิจการเรียนรู้]:</w:t>
        <w:br/>
      </w:r>
      <w:r>
        <w:rPr>
          <w:rFonts w:ascii="TH Sarabun New" w:hAnsi="TH Sarabun New"/>
          <w:b w:val="0"/>
          <w:i w:val="0"/>
          <w:sz w:val="27"/>
          <w:rFonts w:ascii="TH Sarabun New" w:hAnsi="TH Sarabun New" w:cs="TH Sarabun New" w:eastAsia="TH Sarabun New"/>
        </w:rPr>
        <w:t>1) ร่วมมือปฏิบัติหน้าที่และช่วยเหลือกันในกลุ่มในการใช้แบบจำลองเสมือนจริง 3 มิติ (phy3dsim) อย่างกระตือรือร้น</w:t>
        <w:br/>
        <w:t>2) รับฟังความคิดเห็นและร่วมแลกเปลี่ยนเรียนรู้ในการอภิปรายสรุปความสัมพันธ์ของเสียงและการตัดสินใจ CER</w:t>
        <w:br/>
        <w:t>3) มีความซื่อสัตย์สุจริตต่อข้อมูล บันทึกค่าตัวเลขความเข้มเสียงในรูปสัญกรณ์วิทยาศาสตร์ (10⁻ⁿ) และระดับเสียงเดซิเบลตามที่วัดได้จริงจากแบบจำลอง ไม่แต่งข้อมูลหรือคัดลอกผลโดยปราศจากที่มา</w:t>
        <w:br/>
      </w:r>
      <w:r>
        <w:rPr>
          <w:rFonts w:ascii="TH Sarabun New" w:hAnsi="TH Sarabun New"/>
          <w:b/>
          <w:i w:val="0"/>
          <w:color w:val="15803D"/>
          <w:sz w:val="26"/>
          <w:rFonts w:ascii="TH Sarabun New" w:hAnsi="TH Sarabun New" w:cs="TH Sarabun New" w:eastAsia="TH Sarabun New"/>
        </w:rPr>
        <w:t xml:space="preserve">📌 วิธีวัดและเครื่องมือ: </w:t>
      </w:r>
      <w:r>
        <w:rPr>
          <w:rFonts w:ascii="TH Sarabun New" w:hAnsi="TH Sarabun New"/>
          <w:b w:val="0"/>
          <w:i w:val="0"/>
          <w:color w:val="374151"/>
          <w:sz w:val="26"/>
          <w:rFonts w:ascii="TH Sarabun New" w:hAnsi="TH Sarabun New" w:cs="TH Sarabun New" w:eastAsia="TH Sarabun New"/>
        </w:rPr>
        <w:t>ประเมินจากแบบสังเกตพฤติกรรม A1–A3 ระหว่างการทดลองกลุ่มและการอภิปราย ในเอกสาร 02 (เกณฑ์ผ่าน: ได้คะแนนไม่น้อยกว่า 2 ใน 3 รายการ และต้องผ่านรายการความซื่อสัตย์สุจริตต่อข้อมูล)</w:t>
      </w:r>
    </w:p>
    <w:p>
      <w:pPr>
        <w:spacing w:after="4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4. สมรรถนะสำคัญของผู้เรียนและคุณลักษณะอันพึงประสงค์</w:t>
      </w:r>
    </w:p>
    <w:p>
      <w:pPr>
        <w:spacing w:after="40" w:line="269" w:lineRule="auto"/>
        <w:jc w:val="left"/>
      </w:pPr>
      <w:r>
        <w:rPr>
          <w:rFonts w:ascii="TH Sarabun New" w:hAnsi="TH Sarabun New"/>
          <w:b w:val="0"/>
          <w:i w:val="0"/>
          <w:sz w:val="27"/>
          <w:rFonts w:ascii="TH Sarabun New" w:hAnsi="TH Sarabun New" w:cs="TH Sarabun New" w:eastAsia="TH Sarabun New"/>
        </w:rPr>
        <w:t>สมรรถนะสำคัญ 5 ด้าน: 1) ความสามารถในการสื่อสาร  2) ความสามารถในการคิด  3) ความสามารถในการแก้ปัญหา  4) ความสามารถในการใช้ทักษะชีวิต  5) ความสามารถในการใช้เทคโนโลยี</w:t>
      </w:r>
    </w:p>
    <w:p>
      <w:pPr>
        <w:spacing w:after="40" w:line="269" w:lineRule="auto"/>
        <w:jc w:val="left"/>
      </w:pPr>
      <w:r>
        <w:rPr>
          <w:rFonts w:ascii="TH Sarabun New" w:hAnsi="TH Sarabun New"/>
          <w:b w:val="0"/>
          <w:i w:val="0"/>
          <w:sz w:val="27"/>
          <w:rFonts w:ascii="TH Sarabun New" w:hAnsi="TH Sarabun New" w:cs="TH Sarabun New" w:eastAsia="TH Sarabun New"/>
        </w:rPr>
        <w:t>คุณลักษณะอันพึงประสงค์ (เน้น 3 ประการ): 1) มีวินัย  2) ใฝ่เรียนรู้  3) มุ่งมั่นในการทำงาน และความซื่อสัตย์สุจริตต่อข้อมูลทางวิทยาศาสตร์</w:t>
      </w:r>
    </w:p>
    <w:p>
      <w:pPr>
        <w:pageBreakBefore/>
        <w:spacing w:after="6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5. กิจกรรมการเรียนรู้เชิงรุก 5E (Active Learning 55 นาที) สอดคล้อง 8 ตัวชี้วัด DPA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cantSplit/>
        </w:trPr>
        <w:tc>
          <w:tcPr>
            <w:tcW w:type="dxa" w:w="1984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ขั้นตอนและเวลา (5E)</w:t>
            </w:r>
          </w:p>
        </w:tc>
        <w:tc>
          <w:tcPr>
            <w:tcW w:type="dxa" w:w="4989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กิจกรรมการเรียนรู้ (บทบาทครูและผู้เรียน)</w:t>
            </w:r>
          </w:p>
        </w:tc>
        <w:tc>
          <w:tcPr>
            <w:tcW w:type="dxa" w:w="2381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สื่อ / เครื่องมือ / DPA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7"/>
                <w:rFonts w:ascii="TH Sarabun New" w:hAnsi="TH Sarabun New" w:cs="TH Sarabun New" w:eastAsia="TH Sarabun New"/>
              </w:rPr>
              <w:t>ขั้นที่ 1 สร้างความสนใจ</w:t>
              <w:br/>
              <w:t>(Engagement)</w:t>
              <w:br/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/>
                <w:i w:val="0"/>
                <w:color w:val="DC2626"/>
                <w:sz w:val="27"/>
                <w:rFonts w:ascii="TH Sarabun New" w:hAnsi="TH Sarabun New" w:cs="TH Sarabun New" w:eastAsia="TH Sarabun New"/>
              </w:rPr>
              <w:t>[8 นาที]</w:t>
            </w:r>
          </w:p>
        </w:tc>
        <w:tc>
          <w:tcPr>
            <w:tcW w:type="dxa" w:w="4989"/>
            <w:shd w:fill="F8FAFC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 xml:space="preserve">1. ครูเปิดเว็บเกมจำลองสถานการณ์ </w:t>
            </w:r>
            <w:r>
              <w:rPr>
                <w:rFonts w:ascii="TH Sarabun New" w:hAnsi="TH Sarabun New"/>
                <w:b/>
                <w:i w:val="0"/>
                <w:color w:val="1E3A8A"/>
                <w:sz w:val="25"/>
                <w:rFonts w:ascii="TH Sarabun New" w:hAnsi="TH Sarabun New" w:cs="TH Sarabun New" w:eastAsia="TH Sarabun New"/>
              </w:rPr>
              <w:t xml:space="preserve">'Concert Moment of Truth (รอดไหม?)' </w:t>
            </w: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(https://mmt.scimath-vault-client.workers.dev/) ให้นักเรียนร่วมเล่น 3 นาที เพื่อสร้างประสบการณ์ร่วมในการเผชิญเสียงดังหน้าเวทีคอนเสิร์ต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2. ครูฉายภาพคำแนะนำจากสื่อ NIDCD 'How Loud Is Too Loud?' (สื่อฉายหน้า 1-2) ชี้ให้เห็นว่าเสียงตั้งแต่ 85 dB ขึ้นไปเริ่มเป็นอันตรายต่อการได้ยิน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3. ครูตั้งคำถามท้าทาย: 'ในงานโรงเรียน ลำโพงเปิดดังเท่าเดิม หากเราถอยห่างจากลำโพงจาก 1 เมตร เป็น 2 เมตร ความเข้มเสียง (I) และระดับเสียงเดซิเบล (dB) จะลดลงอย่างไร?'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 xml:space="preserve">4. ผู้เรียนบันทึกการคาดคะเนและเหตุผลลงใน </w:t>
            </w:r>
            <w:r>
              <w:rPr>
                <w:rFonts w:ascii="TH Sarabun New" w:hAnsi="TH Sarabun New"/>
                <w:b/>
                <w:i w:val="0"/>
                <w:color w:val="1E3A8A"/>
                <w:sz w:val="25"/>
                <w:rFonts w:ascii="TH Sarabun New" w:hAnsi="TH Sarabun New" w:cs="TH Sarabun New" w:eastAsia="TH Sarabun New"/>
              </w:rPr>
              <w:t xml:space="preserve">ใบงานตอนที่ 1 (1 คะแนน) </w:t>
            </w: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เป็นรายบุคคล ก่อนเปิดแบบจำลอง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5. สุ่มรับฟังคำตอบเพื่อสำรวจความเข้าใจคลาดเคลื่อนเดิม (เช่น คิดว่า dB ลดลงครึ่งหนึ่ง) และแจ้งเป้าหมายการเรียนรู้</w:t>
            </w:r>
          </w:p>
        </w:tc>
        <w:tc>
          <w:tcPr>
            <w:tcW w:type="dxa" w:w="2381"/>
            <w:shd w:fill="F8FAFC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• เว็บเกม Concert MMT</w:t>
              <w:br/>
              <w:t>• สื่อฉายหน้าห้อง หน้า 1–2</w:t>
              <w:br/>
              <w:t>• NIDCD Infographic</w:t>
              <w:br/>
              <w:t>• ใบงาน 01 ตอนที่ 1</w:t>
              <w:br/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color w:val="15803D"/>
                <w:sz w:val="24"/>
                <w:rFonts w:ascii="TH Sarabun New" w:hAnsi="TH Sarabun New" w:cs="TH Sarabun New" w:eastAsia="TH Sarabun New"/>
              </w:rPr>
              <w:t>📌 สอดคล้อง DPA: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• ตัวชี้วัดที่ 1 (เข้าถึงบทเรียน)</w:t>
              <w:br/>
              <w:t>• ตัวชี้วัดที่ 2 (เชื่อมโยงความรู้เดิม)</w:t>
              <w:br/>
              <w:t>• ตัวชี้วัดที่ 4 (กระตุ้นแรงจูงใจ)</w:t>
            </w:r>
          </w:p>
        </w:tc>
      </w:tr>
    </w:tbl>
    <w:p>
      <w:pPr>
        <w:pageBreakBefore/>
        <w:spacing w:after="6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5. กิจกรรมการเรียนรู้เชิงรุก 5E (ต่อ: ขั้นที่ 2 สำรวจและค้นหา)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cantSplit/>
        </w:trPr>
        <w:tc>
          <w:tcPr>
            <w:tcW w:type="dxa" w:w="1984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ขั้นตอนและเวลา (5E)</w:t>
            </w:r>
          </w:p>
        </w:tc>
        <w:tc>
          <w:tcPr>
            <w:tcW w:type="dxa" w:w="4989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กิจกรรมการเรียนรู้ (บทบาทครูและผู้เรียน)</w:t>
            </w:r>
          </w:p>
        </w:tc>
        <w:tc>
          <w:tcPr>
            <w:tcW w:type="dxa" w:w="2381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สื่อ / เครื่องมือ / DPA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7"/>
                <w:rFonts w:ascii="TH Sarabun New" w:hAnsi="TH Sarabun New" w:cs="TH Sarabun New" w:eastAsia="TH Sarabun New"/>
              </w:rPr>
              <w:t>ขั้นที่ 2 สำรวจและค้นหา</w:t>
              <w:br/>
              <w:t>(Exploration)</w:t>
              <w:br/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/>
                <w:i w:val="0"/>
                <w:color w:val="DC2626"/>
                <w:sz w:val="27"/>
                <w:rFonts w:ascii="TH Sarabun New" w:hAnsi="TH Sarabun New" w:cs="TH Sarabun New" w:eastAsia="TH Sarabun New"/>
              </w:rPr>
              <w:t>[18 นาที]</w:t>
            </w:r>
          </w:p>
        </w:tc>
        <w:tc>
          <w:tcPr>
            <w:tcW w:type="dxa" w:w="4989"/>
            <w:shd w:fill="FFFFFF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1. จัดกลุ่มผู้เรียน 3–4 คน แบ่งหน้าที่ในกลุ่ม: ผู้ควบคุมซิม, ผู้สังเกตและบันทึก, ผู้ตรวจตัวแปร/หน่วย, และผู้สื่อสาร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2. ผู้เรียนร่วมกันระบุตัวแปร: ตัวแปรต้น = ระยะทาง (r), ตัวแปรตาม = ความเข้มเสียง (I) และระดับเสียง (β), ตัวแปรควบคุม = กำลังเสียงของแหล่งกำเนิดเดิม, แอมพลิจูด A/A₀ = 1.0, ความถี่ f = 1000 Hz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 xml:space="preserve">3. ผู้เรียนเปิด phy3dsim สำรวจและอ่านค่าไมค์ บันทึกข้อมูล 5 ระยะ (1m, 2m, 3m, 4m, 5m) ลงใน </w:t>
            </w:r>
            <w:r>
              <w:rPr>
                <w:rFonts w:ascii="TH Sarabun New" w:hAnsi="TH Sarabun New"/>
                <w:b/>
                <w:i w:val="0"/>
                <w:color w:val="1E3A8A"/>
                <w:sz w:val="25"/>
                <w:rFonts w:ascii="TH Sarabun New" w:hAnsi="TH Sarabun New" w:cs="TH Sarabun New" w:eastAsia="TH Sarabun New"/>
              </w:rPr>
              <w:t>ใบงานตอนที่ 2 ตารางบันทึกผล (2 คะแนน)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4. ผู้เรียนร่วมกันเปรียบเทียบข้อมูล: คำนวณอัตราส่วนความเข้มเสียง I₂/I₁ = 0.25 เท่า (ลดลงเหลือ 1/4) และผลต่างระดับเสียง Δβ = β₂ − β₁ = -6 dB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5. ครูเดินสังเกต แนะนำการอ่านการ์ดไมค์ ตรวจสอบความซื่อสัตย์สุจริตต่อข้อมูล และกระตุ้นกลุ่มที่เสร็จเร็วให้สังเกตแนวโน้มระยะ 3m, 4m, 5m เพิ่มเติม</w:t>
            </w:r>
          </w:p>
        </w:tc>
        <w:tc>
          <w:tcPr>
            <w:tcW w:type="dxa" w:w="2381"/>
            <w:shd w:fill="FFFFFF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• phy3dsim Virtual Lab 3D</w:t>
              <w:br/>
              <w:t>• Chromebook / แท็บเล็ต</w:t>
              <w:br/>
              <w:t>• ใบงาน 01 ตอนที่ 2</w:t>
              <w:br/>
              <w:t>• ข้อมูลสำรอง (หากเน็ตล่ม)</w:t>
              <w:br/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color w:val="15803D"/>
                <w:sz w:val="24"/>
                <w:rFonts w:ascii="TH Sarabun New" w:hAnsi="TH Sarabun New" w:cs="TH Sarabun New" w:eastAsia="TH Sarabun New"/>
              </w:rPr>
              <w:t>📌 สอดคล้อง DPA: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• ตัวชี้วัดที่ 3 (สร้างความรู้เอง)</w:t>
              <w:br/>
              <w:t>• ตัวชี้วัดที่ 5 (พัฒนาทักษะการคิด)</w:t>
              <w:br/>
              <w:t>• ตัวชี้วัดที่ 7 (บรรยากาศชั้นเรียน)</w:t>
              <w:br/>
              <w:t>• ตัวชี้วัดที่ 8 (กำกับการเรียนรู้)</w:t>
            </w:r>
          </w:p>
        </w:tc>
      </w:tr>
    </w:tbl>
    <w:p>
      <w:pPr>
        <w:pageBreakBefore/>
        <w:spacing w:after="6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5. กิจกรรมการเรียนรู้เชิงรุก 5E (ต่อ: ขั้นที่ 3 อธิบายและลงข้อสรุป)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cantSplit/>
        </w:trPr>
        <w:tc>
          <w:tcPr>
            <w:tcW w:type="dxa" w:w="1984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ขั้นตอนและเวลา (5E)</w:t>
            </w:r>
          </w:p>
        </w:tc>
        <w:tc>
          <w:tcPr>
            <w:tcW w:type="dxa" w:w="4989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กิจกรรมการเรียนรู้ (บทบาทครูและผู้เรียน)</w:t>
            </w:r>
          </w:p>
        </w:tc>
        <w:tc>
          <w:tcPr>
            <w:tcW w:type="dxa" w:w="2381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สื่อ / เครื่องมือ / DPA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7"/>
                <w:rFonts w:ascii="TH Sarabun New" w:hAnsi="TH Sarabun New" w:cs="TH Sarabun New" w:eastAsia="TH Sarabun New"/>
              </w:rPr>
              <w:t>ขั้นที่ 3 อธิบายและลงข้อสรุป</w:t>
              <w:br/>
              <w:t>(Explanation)</w:t>
              <w:br/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/>
                <w:i w:val="0"/>
                <w:color w:val="DC2626"/>
                <w:sz w:val="27"/>
                <w:rFonts w:ascii="TH Sarabun New" w:hAnsi="TH Sarabun New" w:cs="TH Sarabun New" w:eastAsia="TH Sarabun New"/>
              </w:rPr>
              <w:t>[12 นาที]</w:t>
            </w:r>
          </w:p>
        </w:tc>
        <w:tc>
          <w:tcPr>
            <w:tcW w:type="dxa" w:w="4989"/>
            <w:shd w:fill="F8FAFC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1. สุ่มตัวแทนกลุ่มนำเสนอผลการทดลองและค่าที่วัดได้จริงหน้าชั้นเรียน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2. ผู้เรียนร่วมกันอภิปรายข้อค้นพบ: เมื่อระยะทางเพิ่มขึ้นเป็น 2 เท่า ความเข้มเสียง I ลดลงเหลือ 1/4 (0.25 เท่า) แต่ระดับเสียง β ลดลงเพียงประมาณ 6 dB มิได้ลดลงเหลือครึ่งหนึ่ง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3. ครูใช้สื่อฉายหน้า 4–5 อธิบายหลักการทางฟิสิกส์: การแผ่พลังงานผ่านผิวทรงกลม I = P / (4πr²) (กฎกำลังสองผกผัน) และสเกลลอการิทึม β = 10 log₁₀(I / I₀) ซึ่งสอดคล้องกับธรรมชาติการได้ยินของหูมนุษย์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 xml:space="preserve">4. ผู้เรียนตอบคำถามตรวจสอบความเข้าใจ 2 ข้อใน </w:t>
            </w:r>
            <w:r>
              <w:rPr>
                <w:rFonts w:ascii="TH Sarabun New" w:hAnsi="TH Sarabun New"/>
                <w:b/>
                <w:i w:val="0"/>
                <w:color w:val="1E3A8A"/>
                <w:sz w:val="25"/>
                <w:rFonts w:ascii="TH Sarabun New" w:hAnsi="TH Sarabun New" w:cs="TH Sarabun New" w:eastAsia="TH Sarabun New"/>
              </w:rPr>
              <w:t xml:space="preserve">ใบงานตอนที่ 3 (2 คะแนน) </w:t>
            </w: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ได้แก่ การจำแนกความแตกต่างของ I กับ β และแนวโน้มความสัมพันธ์เมื่อระยะทางเปลี่ยนไป</w:t>
            </w:r>
          </w:p>
        </w:tc>
        <w:tc>
          <w:tcPr>
            <w:tcW w:type="dxa" w:w="2381"/>
            <w:shd w:fill="F8FAFC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• สื่อฉายหน้าห้อง หน้า 4–5</w:t>
              <w:br/>
              <w:t>• ใบงาน 01 ตอนที่ 3</w:t>
              <w:br/>
              <w:t>• กระดานสรุปความสัมพันธ์</w:t>
              <w:br/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color w:val="15803D"/>
                <w:sz w:val="24"/>
                <w:rFonts w:ascii="TH Sarabun New" w:hAnsi="TH Sarabun New" w:cs="TH Sarabun New" w:eastAsia="TH Sarabun New"/>
              </w:rPr>
              <w:t>📌 สอดคล้อง DPA: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• ตัวชี้วัดที่ 1 (เข้าใจความหมาย)</w:t>
              <w:br/>
              <w:t>• ตัวชี้วัดที่ 3 (เชื่อมโยงทฤษฎี)</w:t>
              <w:br/>
              <w:t>• ตัวชี้วัดที่ 5 (สรุปองค์ความรู้)</w:t>
            </w:r>
          </w:p>
        </w:tc>
      </w:tr>
    </w:tbl>
    <w:p>
      <w:pPr>
        <w:pageBreakBefore/>
        <w:spacing w:after="6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5. กิจกรรมการเรียนรู้เชิงรุก 5E (ต่อ: ขั้นที่ 4 ขยายความรู้)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cantSplit/>
        </w:trPr>
        <w:tc>
          <w:tcPr>
            <w:tcW w:type="dxa" w:w="1984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ขั้นตอนและเวลา (5E)</w:t>
            </w:r>
          </w:p>
        </w:tc>
        <w:tc>
          <w:tcPr>
            <w:tcW w:type="dxa" w:w="4989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กิจกรรมการเรียนรู้ (บทบาทครูและผู้เรียน)</w:t>
            </w:r>
          </w:p>
        </w:tc>
        <w:tc>
          <w:tcPr>
            <w:tcW w:type="dxa" w:w="2381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สื่อ / เครื่องมือ / DPA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7"/>
                <w:rFonts w:ascii="TH Sarabun New" w:hAnsi="TH Sarabun New" w:cs="TH Sarabun New" w:eastAsia="TH Sarabun New"/>
              </w:rPr>
              <w:t>ขั้นที่ 4 ขยายความรู้</w:t>
              <w:br/>
              <w:t>(Elaboration)</w:t>
              <w:br/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/>
                <w:i w:val="0"/>
                <w:color w:val="DC2626"/>
                <w:sz w:val="27"/>
                <w:rFonts w:ascii="TH Sarabun New" w:hAnsi="TH Sarabun New" w:cs="TH Sarabun New" w:eastAsia="TH Sarabun New"/>
              </w:rPr>
              <w:t>[11 นาที]</w:t>
            </w:r>
          </w:p>
        </w:tc>
        <w:tc>
          <w:tcPr>
            <w:tcW w:type="dxa" w:w="4989"/>
            <w:shd w:fill="FFFFFF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r>
              <w:rPr>
                <w:rFonts w:ascii="TH Sarabun PSK" w:hAnsi="TH Sarabun PSK"/>
                <w:sz w:val="28"/>
              </w:rPr>
              <w:t>1. ครูมอบหมายภารกิจจำลอง: การเลือกตำแหน่งตั้งบูธกิจกรรมในงานโรงเรียน ระหว่างบูธ A (ระยะ 2 m, 73.0 dB) กับบูธ B (ระยะ 5 m, 65.0 dB) เพื่อลดผลกระทบจากความเข้มเสียง</w:t>
              <w:br/>
              <w:br/>
              <w:t>2. ผู้เรียนแต่ละคนสร้างข้อโต้แย้งทางวิทยาศาสตร์ตามโครงสร้าง CER ลงใน ใบงานตอนที่ 4 (3 คะแนน / ใบงานทั้งฉบับ 10 คะแนน):</w:t>
              <w:br/>
              <w:t xml:space="preserve">   • Claim: เลือกไปตั้งบูธที่จุด B (ระยะ 5 m) เพราะได้รับความเข้มเสียงต่ำกว่าบูธ A ภายใต้เงื่อนไขของแบบจำลอง</w:t>
              <w:br/>
              <w:t xml:space="preserve">   • Evidence: จุด B มีระดับเสียง 65.0 dB (ต่ำกว่าจุด A ที่ 73.0 dB อยู่ประมาณ 8.0 dB) และความเข้มเสียงลดลงเหลือประมาณ 0.16 เท่า (I_B = 3.18 × 10⁻⁶ W/m² เทียบกับ I_A = 1.99 × 10⁻⁵ W/m²)</w:t>
              <w:br/>
              <w:t xml:space="preserve">   • Reasoning: เชื่อมโยงกฎกำลังสองผกผัน I ∝ 1/r² เมื่อระยะเพิ่มจาก 2 m เป็น 5 m (2.5 เท่า) ความเข้มเสียงจะลดลงเหลือ 1/(2.5)² ≈ 0.16 เท่า หรือเหลือ 16% ของบูธ A โดยการประเมินความเสี่ยงต่อการได้ยินต้องพิจารณาระดับเสียงจริงและระยะเวลารับเสียงร่วมกัน</w:t>
              <w:br/>
              <w:br/>
              <w:t>3. ครูจัดการเรียนรู้แบบ Instant Formative Feedback เดินสังเกตและโค้ชชิ่งรายบุคคล/กลุ่ม ใช้คำถามกระตุ้นให้นักเรียนตรวจสอบและปรับปรุงคำอธิบาย CER ของตนเองทันที</w:t>
              <w:br/>
              <w:br/>
              <w:t>*(เน้นกระบวนการเขียนคำอธิบาย CER รายบุคคลอย่างลึกซึ้ง ครบถ้วน โดยครูให้คำแนะนำป้อนกลับทันที เพื่อให้เวลา 11 นาทีเกิดประสิทธิภาพสูงสุด)*</w:t>
            </w:r>
          </w:p>
        </w:tc>
        <w:tc>
          <w:tcPr>
            <w:tcW w:type="dxa" w:w="2381"/>
            <w:shd w:fill="FFFFFF"/>
            <w:tcMar>
              <w:top w:w="60" w:type="dxa"/>
              <w:bottom w:w="6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• ใบงาน 01 ตอนที่ 4 (CER)</w:t>
              <w:br/>
              <w:t>• สื่อฉายหน้าห้อง หน้า 6</w:t>
              <w:br/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color w:val="15803D"/>
                <w:sz w:val="24"/>
                <w:rFonts w:ascii="TH Sarabun New" w:hAnsi="TH Sarabun New" w:cs="TH Sarabun New" w:eastAsia="TH Sarabun New"/>
              </w:rPr>
              <w:t>📌 สอดคล้อง DPA: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• ตัวชี้วัดที่ 3 (ประยุกต์ใช้ความรู้)</w:t>
              <w:br/>
              <w:t>• ตัวชี้วัดที่ 5 (การคิดขั้นสูง)</w:t>
              <w:br/>
              <w:t>• ตัวชี้วัดที่ 8 (สะท้อนการเรียนรู้)</w:t>
            </w:r>
          </w:p>
        </w:tc>
      </w:tr>
    </w:tbl>
    <w:p>
      <w:pPr>
        <w:pageBreakBefore/>
        <w:spacing w:after="6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5. กิจกรรมการเรียนรู้เชิงรุก 5E (ต่อ: ขั้นที่ 5 ประเมินผล)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cantSplit/>
        </w:trPr>
        <w:tc>
          <w:tcPr>
            <w:tcW w:type="dxa" w:w="1984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ขั้นตอนและเวลา (5E)</w:t>
            </w:r>
          </w:p>
        </w:tc>
        <w:tc>
          <w:tcPr>
            <w:tcW w:type="dxa" w:w="4989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กิจกรรมการเรียนรู้ (บทบาทครูและผู้เรียน)</w:t>
            </w:r>
          </w:p>
        </w:tc>
        <w:tc>
          <w:tcPr>
            <w:tcW w:type="dxa" w:w="2381"/>
            <w:shd w:fill="0F172A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7"/>
                <w:rFonts w:ascii="TH Sarabun New" w:hAnsi="TH Sarabun New" w:cs="TH Sarabun New" w:eastAsia="TH Sarabun New"/>
              </w:rPr>
              <w:t>สื่อ / เครื่องมือ / DPA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50" w:type="dxa"/>
              <w:bottom w:w="5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7"/>
                <w:rFonts w:ascii="TH Sarabun New" w:hAnsi="TH Sarabun New" w:cs="TH Sarabun New" w:eastAsia="TH Sarabun New"/>
              </w:rPr>
              <w:t>ขั้นที่ 5 ประเมินผล</w:t>
              <w:br/>
              <w:t>(Evaluation)</w:t>
              <w:br/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/>
                <w:i w:val="0"/>
                <w:color w:val="DC2626"/>
                <w:sz w:val="27"/>
                <w:rFonts w:ascii="TH Sarabun New" w:hAnsi="TH Sarabun New" w:cs="TH Sarabun New" w:eastAsia="TH Sarabun New"/>
              </w:rPr>
              <w:t>[6 นาที]</w:t>
            </w:r>
          </w:p>
        </w:tc>
        <w:tc>
          <w:tcPr>
            <w:tcW w:type="dxa" w:w="4989"/>
            <w:shd w:fill="F8FAFC"/>
            <w:tcMar>
              <w:top w:w="50" w:type="dxa"/>
              <w:bottom w:w="5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 xml:space="preserve">1. ผู้เรียนทำ </w:t>
            </w:r>
            <w:r>
              <w:rPr>
                <w:rFonts w:ascii="TH Sarabun New" w:hAnsi="TH Sarabun New"/>
                <w:b/>
                <w:i w:val="0"/>
                <w:color w:val="1E3A8A"/>
                <w:sz w:val="25"/>
                <w:rFonts w:ascii="TH Sarabun New" w:hAnsi="TH Sarabun New" w:cs="TH Sarabun New" w:eastAsia="TH Sarabun New"/>
              </w:rPr>
              <w:t xml:space="preserve">Exit Ticket 2 ข้อ </w:t>
            </w: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 xml:space="preserve">ท้ายใบงาน ใน </w:t>
            </w:r>
            <w:r>
              <w:rPr>
                <w:rFonts w:ascii="TH Sarabun New" w:hAnsi="TH Sarabun New"/>
                <w:b/>
                <w:i w:val="0"/>
                <w:color w:val="1E3A8A"/>
                <w:sz w:val="25"/>
                <w:rFonts w:ascii="TH Sarabun New" w:hAnsi="TH Sarabun New" w:cs="TH Sarabun New" w:eastAsia="TH Sarabun New"/>
              </w:rPr>
              <w:t xml:space="preserve">ใบงานตอนที่ 5 (2 คะแนน) </w:t>
            </w: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เป็นรายบุคคล โดยไม่ปรึกษาเพื่อน (เวลา 4 นาที):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 xml:space="preserve">   • ข้อ 1: ทำนายระดับเสียงที่ระยะ 4 m เมื่อทราบระยะ 2 m (88 dB โดยลดลงอีกประมาณ 6 dB ตามสเกลลอการิทึม)</w:t>
              <w:br/>
              <w:t xml:space="preserve">   • ข้อ 2: เลือกแนวทางลดการรับเสียงในชีวิตประจำวันและระบุข้อจำกัดของแบบจำลองคอมพิวเตอร์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2. ผู้เรียนตรวจสอบความเรียบร้อยของใบงานทั้งฉบับ 5 ตอน (รวม 10 คะแนน) และส่งให้ครูผู้สอน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5"/>
                <w:rFonts w:ascii="TH Sarabun New" w:hAnsi="TH Sarabun New" w:cs="TH Sarabun New" w:eastAsia="TH Sarabun New"/>
              </w:rPr>
              <w:t>3. ครูสรุปประเด็นหลัก คัดกรองผู้เรียนที่ต้องการการช่วยเหลือ และเชื่อมโยงสู่คาบต่อไปเรื่อง 'ผลของความถี่เสียงต่อการได้ยิน'</w:t>
            </w:r>
          </w:p>
        </w:tc>
        <w:tc>
          <w:tcPr>
            <w:tcW w:type="dxa" w:w="2381"/>
            <w:shd w:fill="F8FAFC"/>
            <w:tcMar>
              <w:top w:w="50" w:type="dxa"/>
              <w:bottom w:w="5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• ใบงาน 01 ตอนที่ 5 (Exit Ticket)</w:t>
              <w:br/>
              <w:t>• เอกสาร 02 เกณฑ์ 10 คะแนน</w:t>
              <w:br/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/>
                <w:i w:val="0"/>
                <w:color w:val="15803D"/>
                <w:sz w:val="24"/>
                <w:rFonts w:ascii="TH Sarabun New" w:hAnsi="TH Sarabun New" w:cs="TH Sarabun New" w:eastAsia="TH Sarabun New"/>
              </w:rPr>
              <w:t>📌 สอดคล้อง DPA: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• ตัวชี้วัดที่ 6 (ประเมินผลรายบุคคล)</w:t>
              <w:br/>
              <w:t>• ตัวชี้วัดที่ 8 (สะท้อนผลการเรียนรู้)</w:t>
            </w:r>
          </w:p>
        </w:tc>
      </w:tr>
    </w:tbl>
    <w:p>
      <w:pPr>
        <w:spacing w:after="40" w:line="269" w:lineRule="auto"/>
        <w:jc w:val="left"/>
      </w:pPr>
    </w:p>
    <w:p>
      <w:pPr>
        <w:spacing w:after="2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3"/>
          <w:rFonts w:ascii="TH Sarabun New" w:hAnsi="TH Sarabun New" w:cs="TH Sarabun New" w:eastAsia="TH Sarabun New"/>
        </w:rPr>
        <w:t>6. สื่อ สารสนเทศ และแหล่งการเรียนรู้</w:t>
      </w:r>
    </w:p>
    <w:p>
      <w:pPr>
        <w:spacing w:after="40" w:line="269" w:lineRule="auto"/>
        <w:jc w:val="left"/>
      </w:pPr>
      <w:r>
        <w:rPr>
          <w:rFonts w:ascii="TH Sarabun New" w:hAnsi="TH Sarabun New"/>
          <w:b w:val="0"/>
          <w:i w:val="0"/>
          <w:sz w:val="24"/>
          <w:rFonts w:ascii="TH Sarabun New" w:hAnsi="TH Sarabun New" w:cs="TH Sarabun New" w:eastAsia="TH Sarabun New"/>
        </w:rPr>
        <w:t>1. นวัตกรรมซอฟต์แวร์เสมือนจริง 3 มิติ: phy3dsim Virtual Simulation (https://9339c3ff.phy3dsim.pages.dev/ และ https://phy3dsim.pages.dev/intensity)</w:t>
        <w:br/>
        <w:t>2. เว็บเกมกระตุ้นการเรียนรู้: เว็บเกมจำลอง 'Concert Moment of Truth (รอดไหม?)' (https://mmt.scimath-vault-client.workers.dev/)</w:t>
        <w:br/>
        <w:t>3. สื่อฉายคอมพิวเตอร์ประกอบการสอน: เอกสาร 02 สื่อฉายคำถามและภารกิจ (Landscape) และเว็บนำเสนอโต้ตอบ 02_สื่อฉายและสไลด์หน้าห้อง/01_สไลด์สื่อฉาย_โต้ตอบ_11หน้า_ออฟไลน์.html</w:t>
        <w:br/>
        <w:t>4. ใบงานนักเรียน: เอกสาร 01 ใบงานนักเรียนสำรวจและ CER (ฉบับ 2 หน้า พิมพ์หน้า-หลัง รวม 10 คะแนน 5 ตอน)</w:t>
        <w:br/>
        <w:t>5. เครื่องมือวัดและเกณฑ์ประเมิน: เอกสาร 02 เฉลยและเกณฑ์ประเมิน 10 คะแนน สำหรับครูและผู้ตรวจประเมิน</w:t>
        <w:br/>
        <w:t>6. ผังลำดับการสอน: เอกสาร 00 ผังลำดับการสอน 5E หน้าเดียว A4 (พร้อมสอนจริงและบันทึกคลิป)</w:t>
        <w:br/>
        <w:t>7. แหล่งเรียนรู้สากลและองค์ความรู้: เว็บไซต์ NIDCD สหรัฐอเมริกา หัวข้อ 'How Loud Is Too Loud?' และสื่อ Project 14 สสวท.</w:t>
        <w:br/>
        <w:t>8. แผนสำรองทางเทคโนโลยี: ตารางชุดข้อมูลสำรองจากแบบจำลอง (Contingency Data 5 ระยะ) ในเอกสารคู่มือ 02 กรณีระบบเครือข่ายขัดข้อง</w:t>
      </w:r>
    </w:p>
    <w:p>
      <w:pPr>
        <w:pageBreakBefore/>
        <w:spacing w:after="4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3"/>
          <w:rFonts w:ascii="TH Sarabun New" w:hAnsi="TH Sarabun New" w:cs="TH Sarabun New" w:eastAsia="TH Sarabun New"/>
        </w:rPr>
        <w:t>7. การวัดและประเมินผลการเรียนรู้ (Triangle Constructive Alignment)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39"/>
        <w:gridCol w:w="2339"/>
        <w:gridCol w:w="2339"/>
        <w:gridCol w:w="2339"/>
      </w:tblGrid>
      <w:tr>
        <w:trPr>
          <w:cantSplit/>
        </w:trPr>
        <w:tc>
          <w:tcPr>
            <w:tcW w:type="dxa" w:w="2154"/>
            <w:shd w:fill="1E3A8A"/>
            <w:tcMar>
              <w:top w:w="20" w:type="dxa"/>
              <w:bottom w:w="2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3"/>
                <w:rFonts w:ascii="TH Sarabun New" w:hAnsi="TH Sarabun New" w:cs="TH Sarabun New" w:eastAsia="TH Sarabun New"/>
              </w:rPr>
              <w:t>เป้าหมายการประเมิน (K-P-A)</w:t>
            </w:r>
          </w:p>
        </w:tc>
        <w:tc>
          <w:tcPr>
            <w:tcW w:type="dxa" w:w="2551"/>
            <w:shd w:fill="1E3A8A"/>
            <w:tcMar>
              <w:top w:w="20" w:type="dxa"/>
              <w:bottom w:w="2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3"/>
                <w:rFonts w:ascii="TH Sarabun New" w:hAnsi="TH Sarabun New" w:cs="TH Sarabun New" w:eastAsia="TH Sarabun New"/>
              </w:rPr>
              <w:t>วิธีการวัดและประเมิน</w:t>
            </w:r>
          </w:p>
        </w:tc>
        <w:tc>
          <w:tcPr>
            <w:tcW w:type="dxa" w:w="2835"/>
            <w:shd w:fill="1E3A8A"/>
            <w:tcMar>
              <w:top w:w="20" w:type="dxa"/>
              <w:bottom w:w="2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3"/>
                <w:rFonts w:ascii="TH Sarabun New" w:hAnsi="TH Sarabun New" w:cs="TH Sarabun New" w:eastAsia="TH Sarabun New"/>
              </w:rPr>
              <w:t>เครื่องมือวัดและประเมิน</w:t>
            </w:r>
          </w:p>
        </w:tc>
        <w:tc>
          <w:tcPr>
            <w:tcW w:type="dxa" w:w="1814"/>
            <w:shd w:fill="1E3A8A"/>
            <w:tcMar>
              <w:top w:w="20" w:type="dxa"/>
              <w:bottom w:w="20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3"/>
                <w:rFonts w:ascii="TH Sarabun New" w:hAnsi="TH Sarabun New" w:cs="TH Sarabun New" w:eastAsia="TH Sarabun New"/>
              </w:rPr>
              <w:t>เกณฑ์การผ่าน</w:t>
            </w:r>
          </w:p>
        </w:tc>
      </w:tr>
      <w:tr>
        <w:trPr>
          <w:cantSplit/>
        </w:trPr>
        <w:tc>
          <w:tcPr>
            <w:tcW w:type="dxa" w:w="2154"/>
            <w:shd w:fill="F8FAFC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2"/>
                <w:rFonts w:ascii="TH Sarabun New" w:hAnsi="TH Sarabun New" w:cs="TH Sarabun New" w:eastAsia="TH Sarabun New"/>
              </w:rPr>
              <w:t>ด้านความรู้ (Knowledge: K)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0"/>
                <w:rFonts w:ascii="TH Sarabun New" w:hAnsi="TH Sarabun New" w:cs="TH Sarabun New" w:eastAsia="TH Sarabun New"/>
              </w:rPr>
              <w:t>1) จำแนก I และ β พร้อมหน่วย</w:t>
              <w:br/>
              <w:t>2) อธิบายแนวโน้มตามกฎผกผันกำลังสองและสเกล log</w:t>
              <w:br/>
              <w:t>3) ประยุกต์ใช้ลดมลพิษทางเสียง</w:t>
            </w:r>
          </w:p>
        </w:tc>
        <w:tc>
          <w:tcPr>
            <w:tcW w:type="dxa" w:w="2551"/>
            <w:shd w:fill="F8FAFC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1"/>
                <w:rFonts w:ascii="TH Sarabun New" w:hAnsi="TH Sarabun New" w:cs="TH Sarabun New" w:eastAsia="TH Sarabun New"/>
              </w:rPr>
              <w:t>• ตรวจคำถามตรวจสอบความเข้าใจ</w:t>
              <w:br/>
              <w:t>• ตรวจแบบประเมินท้ายคาบ (Exit Ticket)</w:t>
            </w:r>
          </w:p>
        </w:tc>
        <w:tc>
          <w:tcPr>
            <w:tcW w:type="dxa" w:w="2835"/>
            <w:shd w:fill="F8FAFC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1"/>
                <w:rFonts w:ascii="TH Sarabun New" w:hAnsi="TH Sarabun New" w:cs="TH Sarabun New" w:eastAsia="TH Sarabun New"/>
              </w:rPr>
              <w:t>• ใบงานตอนที่ 3 (2 ข้อ 2 คะแนน)</w:t>
              <w:br/>
              <w:t>• Exit Ticket ตอนที่ 5 (2 ข้อ 2 คะแนน)</w:t>
              <w:br/>
              <w:t>ในใบงาน 01 พร้อมเฉลยในเอกสาร 02</w:t>
            </w:r>
          </w:p>
        </w:tc>
        <w:tc>
          <w:tcPr>
            <w:tcW w:type="dxa" w:w="1814"/>
            <w:shd w:fill="F8FAFC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 w:val="0"/>
                <w:i w:val="0"/>
                <w:sz w:val="21"/>
                <w:rFonts w:ascii="TH Sarabun New" w:hAnsi="TH Sarabun New" w:cs="TH Sarabun New" w:eastAsia="TH Sarabun New"/>
              </w:rPr>
              <w:t>ได้คะแนนรวมด้าน K</w:t>
              <w:br/>
              <w:t xml:space="preserve">ไม่น้อยกว่า </w:t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/>
                <w:i w:val="0"/>
                <w:color w:val="15803D"/>
                <w:sz w:val="21"/>
                <w:rFonts w:ascii="TH Sarabun New" w:hAnsi="TH Sarabun New" w:cs="TH Sarabun New" w:eastAsia="TH Sarabun New"/>
              </w:rPr>
              <w:t>3 ใน 4 คะแนน</w:t>
              <w:br/>
              <w:t>(ร้อยละ 75 ขึ้นไป)</w:t>
            </w:r>
          </w:p>
        </w:tc>
      </w:tr>
      <w:tr>
        <w:trPr>
          <w:cantSplit/>
        </w:trPr>
        <w:tc>
          <w:tcPr>
            <w:tcW w:type="dxa" w:w="2154"/>
            <w:shd w:fill="FFFFFF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2"/>
                <w:rFonts w:ascii="TH Sarabun New" w:hAnsi="TH Sarabun New" w:cs="TH Sarabun New" w:eastAsia="TH Sarabun New"/>
              </w:rPr>
              <w:t>ด้านทักษะกระบวนการ (P)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0"/>
                <w:rFonts w:ascii="TH Sarabun New" w:hAnsi="TH Sarabun New" w:cs="TH Sarabun New" w:eastAsia="TH Sarabun New"/>
              </w:rPr>
              <w:t>1) คุมตัวแปรและบันทึกข้อมูล 5 ระยะด้วย phy3dsim</w:t>
              <w:br/>
              <w:t>2) คำนวณอัตราส่วน I₂/I₁ และ Δβ</w:t>
              <w:br/>
              <w:t>3) สร้างข้อโต้แย้ง CER ตัดสินใจลดเสียง</w:t>
            </w:r>
          </w:p>
        </w:tc>
        <w:tc>
          <w:tcPr>
            <w:tcW w:type="dxa" w:w="2551"/>
            <w:shd w:fill="FFFFFF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1"/>
                <w:rFonts w:ascii="TH Sarabun New" w:hAnsi="TH Sarabun New" w:cs="TH Sarabun New" w:eastAsia="TH Sarabun New"/>
              </w:rPr>
              <w:t>• ตรวจตารางบันทึกผลการทดลอง</w:t>
              <w:br/>
              <w:t>• ตรวจการสร้างข้อโต้แย้งทางวิทยาศาสตร์ CER</w:t>
            </w:r>
          </w:p>
        </w:tc>
        <w:tc>
          <w:tcPr>
            <w:tcW w:type="dxa" w:w="2835"/>
            <w:shd w:fill="FFFFFF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r>
              <w:rPr>
                <w:rFonts w:ascii="TH Sarabun PSK" w:hAnsi="TH Sarabun PSK"/>
                <w:sz w:val="28"/>
              </w:rPr>
              <w:t>• ใบงานตอนที่ 2 ตารางบันทึกผล (2 คะแนน)</w:t>
              <w:br/>
              <w:t>• ใบงานตอนที่ 4 การเขียน CER (3 คะแนน)</w:t>
              <w:br/>
              <w:t>ประเมินด้วยเกณฑ์ประเมินใบงานทั้งฉบับ 10 คะแนน (ตอนที่ 2 และ 4 รวม 5 คะแนน) ในเอกสาร 02</w:t>
            </w:r>
          </w:p>
        </w:tc>
        <w:tc>
          <w:tcPr>
            <w:tcW w:type="dxa" w:w="1814"/>
            <w:shd w:fill="FFFFFF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r>
              <w:rPr>
                <w:rFonts w:ascii="TH Sarabun PSK" w:hAnsi="TH Sarabun PSK"/>
                <w:sz w:val="28"/>
              </w:rPr>
              <w:t>ได้คะแนนรวมด้าน P</w:t>
              <w:br/>
              <w:t xml:space="preserve">ไม่น้อยกว่า </w:t>
              <w:br/>
              <w:t>4 ใน 5 คะแนน</w:t>
              <w:br/>
              <w:t>(ร้อยละ 80 ขึ้นไป)</w:t>
            </w:r>
          </w:p>
        </w:tc>
      </w:tr>
      <w:tr>
        <w:trPr>
          <w:cantSplit/>
        </w:trPr>
        <w:tc>
          <w:tcPr>
            <w:tcW w:type="dxa" w:w="2154"/>
            <w:shd w:fill="F8FAFC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2"/>
                <w:rFonts w:ascii="TH Sarabun New" w:hAnsi="TH Sarabun New" w:cs="TH Sarabun New" w:eastAsia="TH Sarabun New"/>
              </w:rPr>
              <w:t>ด้านคุณลักษณะ (Attitude: A)</w:t>
              <w:br/>
            </w:r>
          </w:p>
          <w:p>
            <w:pPr>
              <w:spacing w:after="20" w:line="259" w:lineRule="auto"/>
              <w:jc w:val="left"/>
            </w:pPr>
            <w:r>
              <w:rPr>
                <w:rFonts w:ascii="TH Sarabun New" w:hAnsi="TH Sarabun New"/>
                <w:b w:val="0"/>
                <w:i w:val="0"/>
                <w:sz w:val="20"/>
                <w:rFonts w:ascii="TH Sarabun New" w:hAnsi="TH Sarabun New" w:cs="TH Sarabun New" w:eastAsia="TH Sarabun New"/>
              </w:rPr>
              <w:t>1) ร่วมมือใช้ 3D Sim ในกลุ่ม</w:t>
              <w:br/>
              <w:t>2) รับฟังความคิดเห็นและร่วมอภิปราย</w:t>
              <w:br/>
              <w:t>3) มีความซื่อสัตย์สุจริตต่อข้อมูลจริง</w:t>
            </w:r>
          </w:p>
        </w:tc>
        <w:tc>
          <w:tcPr>
            <w:tcW w:type="dxa" w:w="2551"/>
            <w:shd w:fill="F8FAFC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1"/>
                <w:rFonts w:ascii="TH Sarabun New" w:hAnsi="TH Sarabun New" w:cs="TH Sarabun New" w:eastAsia="TH Sarabun New"/>
              </w:rPr>
              <w:t>• สังเกตพฤติกรรมการมีส่วนร่วมในการทำกิจกรรมกลุ่มและการอภิปรายแลกเปลี่ยนเรียนรู้</w:t>
            </w:r>
          </w:p>
        </w:tc>
        <w:tc>
          <w:tcPr>
            <w:tcW w:type="dxa" w:w="2835"/>
            <w:shd w:fill="F8FAFC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1"/>
                <w:rFonts w:ascii="TH Sarabun New" w:hAnsi="TH Sarabun New" w:cs="TH Sarabun New" w:eastAsia="TH Sarabun New"/>
              </w:rPr>
              <w:t>• แบบสังเกตพฤติกรรมคุณลักษณะอันพึงประสงค์ A1–A3 ในเอกสาร 02</w:t>
            </w:r>
          </w:p>
        </w:tc>
        <w:tc>
          <w:tcPr>
            <w:tcW w:type="dxa" w:w="1814"/>
            <w:shd w:fill="F8FAFC"/>
            <w:tcMar>
              <w:top w:w="15" w:type="dxa"/>
              <w:bottom w:w="1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 w:val="0"/>
                <w:i w:val="0"/>
                <w:sz w:val="21"/>
                <w:rFonts w:ascii="TH Sarabun New" w:hAnsi="TH Sarabun New" w:cs="TH Sarabun New" w:eastAsia="TH Sarabun New"/>
              </w:rPr>
              <w:t>ได้คะแนนไม่น้อยกว่า</w:t>
              <w:br/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/>
                <w:i w:val="0"/>
                <w:color w:val="15803D"/>
                <w:sz w:val="21"/>
                <w:rFonts w:ascii="TH Sarabun New" w:hAnsi="TH Sarabun New" w:cs="TH Sarabun New" w:eastAsia="TH Sarabun New"/>
              </w:rPr>
              <w:t>2 ใน 3 รายการ</w:t>
              <w:br/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/>
                <w:i w:val="0"/>
                <w:color w:val="DC2626"/>
                <w:sz w:val="19"/>
                <w:rFonts w:ascii="TH Sarabun New" w:hAnsi="TH Sarabun New" w:cs="TH Sarabun New" w:eastAsia="TH Sarabun New"/>
              </w:rPr>
              <w:t>และต้องผ่านรายการความซื่อสัตย์สุจริตต่อข้อมูล</w:t>
            </w:r>
          </w:p>
        </w:tc>
      </w:tr>
    </w:tbl>
    <w:p>
      <w:pPr>
        <w:spacing w:after="20" w:line="269" w:lineRule="auto"/>
        <w:jc w:val="left"/>
      </w:pPr>
      <w:r>
        <w:rPr>
          <w:rFonts w:ascii="TH Sarabun New" w:hAnsi="TH Sarabun New"/>
          <w:b/>
          <w:i w:val="0"/>
          <w:color w:val="1E3A8A"/>
          <w:sz w:val="22"/>
          <w:rFonts w:ascii="TH Sarabun New" w:hAnsi="TH Sarabun New" w:cs="TH Sarabun New" w:eastAsia="TH Sarabun New"/>
        </w:rPr>
        <w:t xml:space="preserve">📌 การประเมินภาพรวมใบงานทั้งฉบับ (Whole-Worksheet Assessment 10 คะแนน): </w:t>
      </w:r>
      <w:r>
        <w:rPr>
          <w:rFonts w:ascii="TH Sarabun New" w:hAnsi="TH Sarabun New"/>
          <w:b w:val="0"/>
          <w:i w:val="0"/>
          <w:color w:val="374151"/>
          <w:sz w:val="21"/>
          <w:rFonts w:ascii="TH Sarabun New" w:hAnsi="TH Sarabun New" w:cs="TH Sarabun New" w:eastAsia="TH Sarabun New"/>
        </w:rPr>
        <w:t>ประเมินจากใบงานนักเรียนสำรวจและ CER (เอกสาร 01) ฉบับสมบูรณ์ 2 หน้า พิมพ์หน้า-หลัง รวม 10 คะแนน แบ่ง 5 ตอนสอดคล้องกับ 5E (ตอนที่ 1 ทำนาย 1 คะแนน, ตอนที่ 2 บันทึกผล 2 คะแนน, ตอนที่ 3 ตรวจสอบความเข้าใจ 2 คะแนน, ตอนที่ 4 เขียน CER 3 คะแนน, ตอนที่ 5 Exit Ticket 2 คะแนน) โดยใช้เกณฑ์การประเมินแบบองค์รวม (Holistic Rubric 4 ระดับ: ดีเยี่ยม 9-10, ดี 7-8, พอใช้ 5-6, ปรับปรุง 0-4) และเกณฑ์รูบริกส์เชิงวิเคราะห์ (Analytic Rubric) ในเอกสาร 02 โดยผู้เรียนต้องได้คะแนนรวมไม่น้อยกว่า 7 ใน 10 คะแนน (ร้อยละ 70) จึงถือว่าผ่านเกณฑ์การประเมินตามมาตรฐาน วPA</w:t>
      </w:r>
    </w:p>
    <w:p>
      <w:pPr>
        <w:spacing w:after="2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27"/>
          <w:rFonts w:ascii="TH Sarabun New" w:hAnsi="TH Sarabun New" w:cs="TH Sarabun New" w:eastAsia="TH Sarabun New"/>
        </w:rPr>
        <w:t>8. การช่วยเหลือและพัฒนาผู้เรียนตามความแตกต่าง (Differentiated Support)</w:t>
      </w:r>
    </w:p>
    <w:p>
      <w:pPr>
        <w:spacing w:after="20" w:line="269" w:lineRule="auto"/>
        <w:jc w:val="left"/>
      </w:pPr>
      <w:r>
        <w:rPr>
          <w:rFonts w:ascii="TH Sarabun New" w:hAnsi="TH Sarabun New"/>
          <w:b w:val="0"/>
          <w:i w:val="0"/>
          <w:sz w:val="21"/>
          <w:rFonts w:ascii="TH Sarabun New" w:hAnsi="TH Sarabun New" w:cs="TH Sarabun New" w:eastAsia="TH Sarabun New"/>
        </w:rPr>
        <w:t>• ผู้เรียนกลุ่มที่ต้องการความช่วยเหลือพิเศษ (Scaffolding): จัดตารางเทียบสัดส่วนสำเร็จรูป (0.25 = 1/4, 0.16 = 1/6, 0.04 = 1/25) พร้อมโครงสร้างประโยคช่วยคิด (Sentence Starters) ในส่วน CER และจัดให้อยู่ในกลุ่มที่มีเพื่อนคอยแนะนำช่วยเหลือ</w:t>
        <w:br/>
        <w:t>• ผู้เรียนกลุ่มปกติ (Core Level): ปฏิบัติการทดลองตามขั้นตอน บันทึกข้อมูล อ่านค่าการ์ดไมค์ คำนวณสัดส่วน และเขียนอธิบาย CER ด้วยภาษาของตนเองได้อย่างถูกต้องตามเกณฑ์</w:t>
        <w:br/>
        <w:t>• ผู้เรียนกลุ่มที่มีความพร้อมสูง (Extension / Enrichment): ได้รับมอบหมายภารกิจเสริมในการวิเคราะห์แนวโน้มระดับเสียงที่ระยะไกลขึ้น (ระยะ 10 m) หรือทดลองปรับเปลี่ยนแอมพลิจูด A/A₀ ในแบบจำลอง เพื่อวิเคราะห์ความสัมพันธ์ระหว่างแอมพลิจูดกับกำลังเสียง โดยไม่นำมาเป็นเกณฑ์บังคับผ่านของทั้งชั้นเรียน</w:t>
      </w:r>
    </w:p>
    <w:p>
      <w:pPr>
        <w:pageBreakBefore/>
        <w:spacing w:after="4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9. บันทึกหลังการจัดกิจกรรมการเรียนรู้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cantSplit/>
        </w:trPr>
        <w:tc>
          <w:tcPr>
            <w:tcW w:type="dxa" w:w="1984"/>
            <w:shd w:fill="334155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6"/>
                <w:rFonts w:ascii="TH Sarabun New" w:hAnsi="TH Sarabun New" w:cs="TH Sarabun New" w:eastAsia="TH Sarabun New"/>
              </w:rPr>
              <w:t>ด้านการประเมิน</w:t>
            </w:r>
          </w:p>
        </w:tc>
        <w:tc>
          <w:tcPr>
            <w:tcW w:type="dxa" w:w="4252"/>
            <w:shd w:fill="334155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6"/>
                <w:rFonts w:ascii="TH Sarabun New" w:hAnsi="TH Sarabun New" w:cs="TH Sarabun New" w:eastAsia="TH Sarabun New"/>
              </w:rPr>
              <w:t>ผลการจัดการเรียนรู้และหลักฐานเชิงประจักษ์</w:t>
            </w:r>
          </w:p>
        </w:tc>
        <w:tc>
          <w:tcPr>
            <w:tcW w:type="dxa" w:w="3118"/>
            <w:shd w:fill="334155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FFFFFF"/>
                <w:sz w:val="26"/>
                <w:rFonts w:ascii="TH Sarabun New" w:hAnsi="TH Sarabun New" w:cs="TH Sarabun New" w:eastAsia="TH Sarabun New"/>
              </w:rPr>
              <w:t>แนวทางการช่วยเหลือ / ซ่อมเสริม / พัฒนา</w:t>
            </w:r>
          </w:p>
        </w:tc>
      </w:tr>
      <w:tr>
        <w:trPr>
          <w:cantSplit/>
        </w:trPr>
        <w:tc>
          <w:tcPr>
            <w:tcW w:type="dxa" w:w="1984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sz w:val="26"/>
                <w:rFonts w:ascii="TH Sarabun New" w:hAnsi="TH Sarabun New" w:cs="TH Sarabun New" w:eastAsia="TH Sarabun New"/>
              </w:rPr>
              <w:t>ด้านความรู้ (K)</w:t>
            </w:r>
          </w:p>
        </w:tc>
        <w:tc>
          <w:tcPr>
            <w:tcW w:type="dxa" w:w="4252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ผ่านเกณฑ์ ........ คน (คิดเป็นร้อยละ ........) ไม่ผ่าน ........ คน</w:t>
              <w:br/>
              <w:t>ประเด็นที่นักเรียนยังสับสน: ........................................................</w:t>
              <w:br/>
              <w:t>หลักฐาน: ใบงานตอนที่ 3 และ Exit Ticket ตอนที่ 5 (รหัสชิ้นงาน K01–K35)</w:t>
            </w:r>
          </w:p>
        </w:tc>
        <w:tc>
          <w:tcPr>
            <w:tcW w:type="dxa" w:w="3118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จัดสอนเสริมรายบุคคลด้วยตารางสรุป 2 ระยะคู่ขนาน และให้ทำแบบทดสอบฉบับคู่ขนาน</w:t>
            </w:r>
          </w:p>
        </w:tc>
      </w:tr>
      <w:tr>
        <w:trPr>
          <w:cantSplit/>
        </w:trPr>
        <w:tc>
          <w:tcPr>
            <w:tcW w:type="dxa" w:w="1984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sz w:val="26"/>
                <w:rFonts w:ascii="TH Sarabun New" w:hAnsi="TH Sarabun New" w:cs="TH Sarabun New" w:eastAsia="TH Sarabun New"/>
              </w:rPr>
              <w:t>ด้านทักษะ (P)</w:t>
            </w:r>
          </w:p>
        </w:tc>
        <w:tc>
          <w:tcPr>
            <w:tcW w:type="dxa" w:w="4252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ผ่านเกณฑ์ ........ คน (คิดเป็นร้อยละ ........) ไม่ผ่าน ........ คน</w:t>
              <w:br/>
              <w:t>ทักษะที่ทำได้ดี: การคุมตัวแปรและอ่านค่าซิม 5 ระยะ</w:t>
              <w:br/>
              <w:t>จุดที่ต้องพัฒนา: การเขียนเหตุผลทางฟิสิกส์เชื่อมโยงกับข้อมูลใน CER</w:t>
              <w:br/>
              <w:t>หลักฐาน: ตารางบันทึกผลตอนที่ 2 และ CER ตอนที่ 4 (รหัสชิ้นงาน P01–P35)</w:t>
            </w:r>
          </w:p>
        </w:tc>
        <w:tc>
          <w:tcPr>
            <w:tcW w:type="dxa" w:w="3118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ให้คำแนะนำรายกลุ่มชี้จุดบกพร่องใน CER และให้นักเรียนปรับแก้คำอธิบายโดยใช้โครงสร้างประโยคช่วยคิด</w:t>
            </w:r>
          </w:p>
        </w:tc>
      </w:tr>
      <w:tr>
        <w:trPr>
          <w:cantSplit/>
        </w:trPr>
        <w:tc>
          <w:tcPr>
            <w:tcW w:type="dxa" w:w="1984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/>
                <w:i w:val="0"/>
                <w:sz w:val="26"/>
                <w:rFonts w:ascii="TH Sarabun New" w:hAnsi="TH Sarabun New" w:cs="TH Sarabun New" w:eastAsia="TH Sarabun New"/>
              </w:rPr>
              <w:t>ด้านคุณลักษณะ (A)</w:t>
            </w:r>
          </w:p>
        </w:tc>
        <w:tc>
          <w:tcPr>
            <w:tcW w:type="dxa" w:w="4252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ผ่านเกณฑ์ ........ คน (คิดเป็นร้อยละ ........) ไม่ผ่าน ........ คน</w:t>
              <w:br/>
              <w:t>พฤติกรรมที่โดดเด่น: มีความซื่อสัตย์ในการบันทึกค่าเลขยกกำลังตามจริง และร่วมมือกันทำงานเป็นทีม</w:t>
              <w:br/>
              <w:t>หลักฐาน: แบบสังเกตพฤติกรรมคุณลักษณะอันพึงประสงค์ (รหัสหลักฐาน A01–A35)</w:t>
            </w:r>
          </w:p>
        </w:tc>
        <w:tc>
          <w:tcPr>
            <w:tcW w:type="dxa" w:w="3118"/>
            <w:tcMar>
              <w:top w:w="45" w:type="dxa"/>
              <w:bottom w:w="4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left"/>
            </w:pPr>
            <w:r/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เสริมแรงทางบวกด้วยการชมเชย และบันทึกร่องรอยการปรับแก้ชิ้นงานอย่างซื่อสัตย์ในแฟ้มสะสมงาน</w:t>
            </w:r>
          </w:p>
        </w:tc>
      </w:tr>
    </w:tbl>
    <w:p>
      <w:pPr>
        <w:spacing w:after="40" w:line="269" w:lineRule="auto"/>
        <w:jc w:val="left"/>
      </w:pPr>
    </w:p>
    <w:p>
      <w:pPr>
        <w:spacing w:after="40" w:line="269" w:lineRule="auto"/>
        <w:jc w:val="left"/>
      </w:pPr>
      <w:r>
        <w:rPr>
          <w:rFonts w:ascii="TH Sarabun New" w:hAnsi="TH Sarabun New"/>
          <w:b/>
          <w:i w:val="0"/>
          <w:color w:val="0F172A"/>
          <w:sz w:val="34"/>
          <w:rFonts w:ascii="TH Sarabun New" w:hAnsi="TH Sarabun New" w:cs="TH Sarabun New" w:eastAsia="TH Sarabun New"/>
        </w:rPr>
        <w:t>10. การรับรองและบันทึกความเห็นตามระเบียบงานสารบรรณ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cantSplit/>
        </w:trPr>
        <w:tc>
          <w:tcPr>
            <w:tcW w:type="dxa" w:w="3118"/>
            <w:shd w:fill="F8FAFC"/>
            <w:tcMar>
              <w:top w:w="55" w:type="dxa"/>
              <w:bottom w:w="5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6"/>
                <w:rFonts w:ascii="TH Sarabun New" w:hAnsi="TH Sarabun New" w:cs="TH Sarabun New" w:eastAsia="TH Sarabun New"/>
              </w:rPr>
              <w:t>[ผู้สอน]</w:t>
              <w:br/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 w:val="0"/>
                <w:i w:val="0"/>
                <w:sz w:val="24"/>
                <w:rFonts w:ascii="TH Sarabun New" w:hAnsi="TH Sarabun New" w:cs="TH Sarabun New" w:eastAsia="TH Sarabun New"/>
              </w:rPr>
              <w:t>ลงชื่อ ........................................................</w:t>
              <w:br/>
              <w:t>(นายณัฐสิทธิ์ เวชกามา)</w:t>
              <w:br/>
              <w:t>ตำแหน่ง ครู โรงเรียนฝางวิทยายน</w:t>
              <w:br/>
              <w:t>วันที่ ........ เดือน .................... พ.ศ. ........</w:t>
            </w:r>
          </w:p>
        </w:tc>
        <w:tc>
          <w:tcPr>
            <w:tcW w:type="dxa" w:w="3118"/>
            <w:shd w:fill="F8FAFC"/>
            <w:tcMar>
              <w:top w:w="55" w:type="dxa"/>
              <w:bottom w:w="5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6"/>
                <w:rFonts w:ascii="TH Sarabun New" w:hAnsi="TH Sarabun New" w:cs="TH Sarabun New" w:eastAsia="TH Sarabun New"/>
              </w:rPr>
              <w:t>[ความเห็นหัวหน้ากลุ่มสาระฯ]</w:t>
              <w:br/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 w:val="0"/>
                <w:i w:val="0"/>
                <w:sz w:val="23"/>
                <w:rFonts w:ascii="TH Sarabun New" w:hAnsi="TH Sarabun New" w:cs="TH Sarabun New" w:eastAsia="TH Sarabun New"/>
              </w:rPr>
              <w:t>แผนการสอนมีความสอดคล้องเชิงรุกตามเกณฑ์ วPA และมาตรฐาน ว 2.3 มีความสอดคล้องทั้งองคาพยพครบถ้วน</w:t>
              <w:br/>
              <w:br/>
              <w:t>ลงชื่อ ........................................................</w:t>
              <w:br/>
              <w:t>(........................................................)</w:t>
              <w:br/>
              <w:t>หัวหน้ากลุ่มสาระการเรียนรู้วิทยาศาสตร์และเทคโนโลยี</w:t>
              <w:br/>
              <w:t>วันที่ ........ เดือน .................... พ.ศ. ........</w:t>
            </w:r>
          </w:p>
        </w:tc>
        <w:tc>
          <w:tcPr>
            <w:tcW w:type="dxa" w:w="3118"/>
            <w:shd w:fill="F8FAFC"/>
            <w:tcMar>
              <w:top w:w="55" w:type="dxa"/>
              <w:bottom w:w="55" w:type="dxa"/>
              <w:left w:w="75" w:type="dxa"/>
              <w:right w:w="75" w:type="dxa"/>
            </w:tcMar>
          </w:tcPr>
          <w:p>
            <w:pPr>
              <w:spacing w:after="20" w:line="259" w:lineRule="auto"/>
              <w:jc w:val="center"/>
            </w:pPr>
            <w:r/>
            <w:r>
              <w:rPr>
                <w:rFonts w:ascii="TH Sarabun New" w:hAnsi="TH Sarabun New"/>
                <w:b/>
                <w:i w:val="0"/>
                <w:color w:val="1E3A8A"/>
                <w:sz w:val="26"/>
                <w:rFonts w:ascii="TH Sarabun New" w:hAnsi="TH Sarabun New" w:cs="TH Sarabun New" w:eastAsia="TH Sarabun New"/>
              </w:rPr>
              <w:t>[ความเห็นผู้บริหารสถานศึกษา]</w:t>
              <w:br/>
            </w:r>
          </w:p>
          <w:p>
            <w:pPr>
              <w:spacing w:after="20" w:line="259" w:lineRule="auto"/>
              <w:jc w:val="center"/>
            </w:pPr>
            <w:r>
              <w:rPr>
                <w:rFonts w:ascii="TH Sarabun New" w:hAnsi="TH Sarabun New"/>
                <w:b w:val="0"/>
                <w:i w:val="0"/>
                <w:sz w:val="23"/>
                <w:rFonts w:ascii="TH Sarabun New" w:hAnsi="TH Sarabun New" w:cs="TH Sarabun New" w:eastAsia="TH Sarabun New"/>
              </w:rPr>
              <w:t>อนุมัติให้นำไปใช้จัดการเรียนรู้และบันทึกคลิปวิดีโอเพื่อประกอบการประเมิน DPA ได้</w:t>
              <w:br/>
              <w:br/>
              <w:t>ลงชื่อ ........................................................</w:t>
              <w:br/>
              <w:t>(........................................................)</w:t>
              <w:br/>
              <w:t>ผู้อำนวยการโรงเรียนฝางวิทยายน</w:t>
              <w:br/>
              <w:t>วันที่ ........ เดือน .................... พ.ศ. 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H Sarabun New" w:hAnsi="TH Sarabun New"/>
        <w:b w:val="0"/>
        <w:i w:val="0"/>
        <w:color w:val="64748B"/>
        <w:sz w:val="22"/>
        <w:rFonts w:ascii="TH Sarabun New" w:hAnsi="TH Sarabun New" w:cs="TH Sarabun New" w:eastAsia="TH Sarabun New"/>
      </w:rPr>
      <w:t xml:space="preserve">หน้า </w:t>
    </w:r>
    <w:fldSimple w:instr="PAGE"/>
    <w:r>
      <w:rPr>
        <w:rFonts w:ascii="TH Sarabun New" w:hAnsi="TH Sarabun New"/>
        <w:b w:val="0"/>
        <w:i w:val="0"/>
        <w:color w:val="64748B"/>
        <w:sz w:val="22"/>
        <w:rFonts w:ascii="TH Sarabun New" w:hAnsi="TH Sarabun New" w:cs="TH Sarabun New" w:eastAsia="TH Sarabun New"/>
      </w:rPr>
      <w:t xml:space="preserve"> / โรงเรียนฝางวิทยายน สพม.ขอนแก่น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TH Sarabun New" w:hAnsi="TH Sarabun New"/>
        <w:b w:val="0"/>
        <w:i w:val="0"/>
        <w:color w:val="64748B"/>
        <w:sz w:val="22"/>
        <w:rFonts w:ascii="TH Sarabun New" w:hAnsi="TH Sarabun New" w:cs="TH Sarabun New" w:eastAsia="TH Sarabun New"/>
      </w:rPr>
      <w:t>วิทยาศาสตร์กายภาพ 2 (ฟิสิกส์) ว30102 ม.5  |  แผนการจัดการเรียนรู้ 5E เชิงรุก  |  ครูณัฐสิทธิ์ เวชกามา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69" w:lineRule="auto" w:after="40"/>
    </w:pPr>
    <w:rPr>
      <w:rFonts w:ascii="TH Sarabun New" w:hAnsi="TH Sarabun New"/>
      <w:color w:val="000000"/>
      <w:sz w:val="3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